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0D6F77FB" w:rsidR="0099322E" w:rsidRDefault="003A5A3D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463A9951" wp14:editId="53E8C17D">
                <wp:simplePos x="0" y="0"/>
                <wp:positionH relativeFrom="column">
                  <wp:posOffset>5608320</wp:posOffset>
                </wp:positionH>
                <wp:positionV relativeFrom="paragraph">
                  <wp:posOffset>-639445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5952C9" w14:textId="77777777" w:rsidR="003A5A3D" w:rsidRPr="00C5054C" w:rsidRDefault="003A5A3D" w:rsidP="003A5A3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A995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41.6pt;margin-top:-50.35pt;width:79.1pt;height:23.45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Nqxj8uQAAAANAQAADwAAAAAAAAAAAAAAAACkBAAAZHJzL2Rvd25yZXYueG1sUEsFBgAA&#10;AAAEAAQA8wAAALUFAAAAAA==&#10;" fillcolor="window" stroked="f" strokeweight=".5pt">
                <v:textbox>
                  <w:txbxContent>
                    <w:p w14:paraId="5F5952C9" w14:textId="77777777" w:rsidR="003A5A3D" w:rsidRPr="00C5054C" w:rsidRDefault="003A5A3D" w:rsidP="003A5A3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04B224B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001E7637" w:rsidR="003631A5" w:rsidRPr="004D0757" w:rsidRDefault="004D0757" w:rsidP="004D0757">
      <w:pPr>
        <w:jc w:val="center"/>
        <w:rPr>
          <w:rFonts w:ascii="TH SarabunPSK" w:hAnsi="TH SarabunPSK" w:cs="TH SarabunPSK"/>
          <w:sz w:val="32"/>
          <w:szCs w:val="32"/>
        </w:rPr>
      </w:pPr>
      <w:r w:rsidRPr="004D0757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4D0757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4D0757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4D0757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4D0757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67251A55" w14:textId="62367B4A" w:rsidTr="004D0757">
        <w:tc>
          <w:tcPr>
            <w:tcW w:w="3787" w:type="dxa"/>
            <w:shd w:val="clear" w:color="auto" w:fill="FBD4B4" w:themeFill="accent6" w:themeFillTint="66"/>
          </w:tcPr>
          <w:p w14:paraId="3C598E11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5F8D79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AC02E8" w14:textId="232B7A2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F86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308C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FE20787" w14:textId="3DD3140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E497A8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366DF4" w14:textId="1E09F0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24BC5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2D4F86" w:rsidRPr="00423782" w14:paraId="185F602F" w14:textId="3C8447B1" w:rsidTr="004D0757">
        <w:tc>
          <w:tcPr>
            <w:tcW w:w="3787" w:type="dxa"/>
          </w:tcPr>
          <w:p w14:paraId="41C82B73" w14:textId="3BF23C4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๑.๑.๑.๕ ส่งเสริมการปลูกไม้เศรษฐกิจที่มีศักยภาพสูง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หรือมีระบบตัดฟันยาวที่ถูกต้องตามกฎหมาย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หรับพื้นที่ที่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อยู่นอกเขตพื้นที่ป่าไม้และพื้นที่ของเอกชน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มาใช้ประโยชน์ควบคู่กับส่งเสริมการวิจัยและพัฒนา</w:t>
            </w:r>
          </w:p>
        </w:tc>
        <w:tc>
          <w:tcPr>
            <w:tcW w:w="851" w:type="dxa"/>
          </w:tcPr>
          <w:p w14:paraId="1C80F8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37C567" w14:textId="3186D40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9CC61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BEAA0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EF8246F" w14:textId="5C851D3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AA8CAA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668AA70" w14:textId="2A3126C3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9BF190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</w:tbl>
    <w:p w14:paraId="66356999" w14:textId="16E46405" w:rsidR="0098064E" w:rsidRPr="00423782" w:rsidRDefault="0098064E" w:rsidP="003A5A3D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3A5A3D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DBD76" w14:textId="77777777" w:rsidR="00A27679" w:rsidRDefault="00A27679" w:rsidP="003C62F4">
      <w:pPr>
        <w:spacing w:line="240" w:lineRule="auto"/>
      </w:pPr>
      <w:r>
        <w:separator/>
      </w:r>
    </w:p>
  </w:endnote>
  <w:endnote w:type="continuationSeparator" w:id="0">
    <w:p w14:paraId="5022A794" w14:textId="77777777" w:rsidR="00A27679" w:rsidRDefault="00A27679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057FA" w14:textId="77777777" w:rsidR="00A27679" w:rsidRDefault="00A27679" w:rsidP="003C62F4">
      <w:pPr>
        <w:spacing w:line="240" w:lineRule="auto"/>
      </w:pPr>
      <w:r>
        <w:separator/>
      </w:r>
    </w:p>
  </w:footnote>
  <w:footnote w:type="continuationSeparator" w:id="0">
    <w:p w14:paraId="019098C3" w14:textId="77777777" w:rsidR="00A27679" w:rsidRDefault="00A27679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BEB6A38358284182972B21CCA5767FD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E13C633" w14:textId="6BCC1365" w:rsidR="004D0757" w:rsidRDefault="00A716D7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องค์การอุตสาหกรรมป่าไม้</w:t>
        </w:r>
      </w:p>
    </w:sdtContent>
  </w:sdt>
  <w:p w14:paraId="6C93C2C4" w14:textId="77777777" w:rsidR="004D0757" w:rsidRDefault="004D07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993752528"/>
      <w:placeholder>
        <w:docPart w:val="BF0D74D34F1F46BE88D1DA6FD3734C3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48E95A4" w14:textId="7B06DF16" w:rsidR="00A716D7" w:rsidRDefault="00A716D7">
        <w:pPr>
          <w:pStyle w:val="Header"/>
          <w:jc w:val="right"/>
          <w:rPr>
            <w:color w:val="7F7F7F" w:themeColor="text1" w:themeTint="80"/>
          </w:rPr>
        </w:pPr>
        <w:r w:rsidRPr="00CF5900">
          <w:rPr>
            <w:color w:val="7F7F7F" w:themeColor="text1" w:themeTint="80"/>
            <w:cs/>
          </w:rPr>
          <w:t>องค์การอุตสาหกรรมป่าไม้</w:t>
        </w:r>
      </w:p>
    </w:sdtContent>
  </w:sdt>
  <w:p w14:paraId="79EC8FBF" w14:textId="77777777" w:rsidR="004D0757" w:rsidRDefault="004D07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32AB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A3D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0757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3754A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27679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16D7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EB6A38358284182972B21CCA5767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46B88-29C7-45EF-9120-B53190678CB1}"/>
      </w:docPartPr>
      <w:docPartBody>
        <w:p w:rsidR="0031569F" w:rsidRDefault="003C2095" w:rsidP="003C2095">
          <w:pPr>
            <w:pStyle w:val="BEB6A38358284182972B21CCA5767FD6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BF0D74D34F1F46BE88D1DA6FD3734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A45E4-3F8C-466F-BD13-1ED167ED4CEC}"/>
      </w:docPartPr>
      <w:docPartBody>
        <w:p w:rsidR="0031569F" w:rsidRDefault="003C2095" w:rsidP="003C2095">
          <w:pPr>
            <w:pStyle w:val="BF0D74D34F1F46BE88D1DA6FD3734C31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095"/>
    <w:rsid w:val="0031569F"/>
    <w:rsid w:val="003C2095"/>
    <w:rsid w:val="00993384"/>
    <w:rsid w:val="00A9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B6A38358284182972B21CCA5767FD6">
    <w:name w:val="BEB6A38358284182972B21CCA5767FD6"/>
    <w:rsid w:val="003C2095"/>
  </w:style>
  <w:style w:type="paragraph" w:customStyle="1" w:styleId="BF0D74D34F1F46BE88D1DA6FD3734C31">
    <w:name w:val="BF0D74D34F1F46BE88D1DA6FD3734C31"/>
    <w:rsid w:val="003C2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38D1B-28F3-4A7F-811B-FFBD4252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1026</Words>
  <Characters>5853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องค์การอุตสาหกรรมป่าไม้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2020-03-05T07:50:00Z</dcterms:modified>
</cp:coreProperties>
</file>